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A5E" w:rsidRDefault="004A2A5E" w:rsidP="004A2A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419350" y="1085850"/>
            <wp:positionH relativeFrom="margin">
              <wp:align>right</wp:align>
            </wp:positionH>
            <wp:positionV relativeFrom="margin">
              <wp:align>top</wp:align>
            </wp:positionV>
            <wp:extent cx="3248025" cy="28289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A5E" w:rsidRDefault="004A2A5E" w:rsidP="009C45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A63" w:rsidRPr="004A2A5E" w:rsidRDefault="009C45C4" w:rsidP="009C45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A2A5E">
        <w:rPr>
          <w:rFonts w:ascii="Times New Roman" w:hAnsi="Times New Roman" w:cs="Times New Roman"/>
          <w:b/>
          <w:sz w:val="36"/>
          <w:szCs w:val="36"/>
        </w:rPr>
        <w:t>Итоги рейтинга качества осуществления ОРВ и экспертизы за 2025 год</w:t>
      </w:r>
    </w:p>
    <w:p w:rsidR="00FC3A63" w:rsidRDefault="00FC3A63" w:rsidP="00FC3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A63" w:rsidRPr="00DE1AE7" w:rsidRDefault="00FC3A63" w:rsidP="00DE1A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E1AE7">
        <w:rPr>
          <w:rFonts w:ascii="Times New Roman" w:hAnsi="Times New Roman" w:cs="Times New Roman"/>
          <w:sz w:val="32"/>
          <w:szCs w:val="32"/>
        </w:rPr>
        <w:t xml:space="preserve">Министерством экономического развития и инвестиций Нижегородской области </w:t>
      </w:r>
      <w:proofErr w:type="gramStart"/>
      <w:r w:rsidRPr="00DE1AE7">
        <w:rPr>
          <w:rFonts w:ascii="Times New Roman" w:hAnsi="Times New Roman" w:cs="Times New Roman"/>
          <w:sz w:val="32"/>
          <w:szCs w:val="32"/>
        </w:rPr>
        <w:t>сформирован  Рейтинг</w:t>
      </w:r>
      <w:proofErr w:type="gramEnd"/>
      <w:r w:rsidRPr="00DE1AE7">
        <w:rPr>
          <w:rFonts w:ascii="Times New Roman" w:hAnsi="Times New Roman" w:cs="Times New Roman"/>
          <w:sz w:val="32"/>
          <w:szCs w:val="32"/>
        </w:rPr>
        <w:t xml:space="preserve"> качества осуществления оценки регулирующего воздействия и экспертизы в муниципальных образованиях Нижегородской области за 2025 год.</w:t>
      </w:r>
    </w:p>
    <w:p w:rsidR="00FC3A63" w:rsidRPr="00DE1AE7" w:rsidRDefault="00FC3A63" w:rsidP="00DE1A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E1AE7">
        <w:rPr>
          <w:rFonts w:ascii="Times New Roman" w:hAnsi="Times New Roman" w:cs="Times New Roman"/>
          <w:sz w:val="32"/>
          <w:szCs w:val="32"/>
        </w:rPr>
        <w:tab/>
        <w:t xml:space="preserve">Рейтинг формируется в соответствии с Методикой, утвержденной приказом </w:t>
      </w:r>
      <w:proofErr w:type="spellStart"/>
      <w:r w:rsidRPr="00DE1AE7">
        <w:rPr>
          <w:rFonts w:ascii="Times New Roman" w:hAnsi="Times New Roman" w:cs="Times New Roman"/>
          <w:sz w:val="32"/>
          <w:szCs w:val="32"/>
        </w:rPr>
        <w:t>минэкономики</w:t>
      </w:r>
      <w:proofErr w:type="spellEnd"/>
      <w:r w:rsidRPr="00DE1AE7">
        <w:rPr>
          <w:rFonts w:ascii="Times New Roman" w:hAnsi="Times New Roman" w:cs="Times New Roman"/>
          <w:sz w:val="32"/>
          <w:szCs w:val="32"/>
        </w:rPr>
        <w:t xml:space="preserve"> области от 20.01.2022 № 6 и опубликованной на сайте Правительства области в разделе «Оценка регулирующего воздействия».</w:t>
      </w:r>
    </w:p>
    <w:p w:rsidR="0099066B" w:rsidRPr="00DE1AE7" w:rsidRDefault="00FC3A63" w:rsidP="00DE1A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E1AE7">
        <w:rPr>
          <w:rFonts w:ascii="Times New Roman" w:hAnsi="Times New Roman" w:cs="Times New Roman"/>
          <w:sz w:val="32"/>
          <w:szCs w:val="32"/>
        </w:rPr>
        <w:tab/>
        <w:t xml:space="preserve">По итогам работы по проведению оценки регулирующего воздействия проектов нормативных правовых актов в 2025 году </w:t>
      </w:r>
      <w:proofErr w:type="spellStart"/>
      <w:r w:rsidRPr="00DE1AE7">
        <w:rPr>
          <w:rFonts w:ascii="Times New Roman" w:hAnsi="Times New Roman" w:cs="Times New Roman"/>
          <w:sz w:val="32"/>
          <w:szCs w:val="32"/>
        </w:rPr>
        <w:t>Сеченовский</w:t>
      </w:r>
      <w:proofErr w:type="spellEnd"/>
      <w:r w:rsidRPr="00DE1AE7">
        <w:rPr>
          <w:rFonts w:ascii="Times New Roman" w:hAnsi="Times New Roman" w:cs="Times New Roman"/>
          <w:sz w:val="32"/>
          <w:szCs w:val="32"/>
        </w:rPr>
        <w:t xml:space="preserve"> муниципальный округ находится на «Высшем уровне» (75 баллов) рейтинга качества осуществления оценки регулирующего воздействия и экспертизы в муниципальных образованиях Нижегородской области. </w:t>
      </w:r>
      <w:r w:rsidR="009C45C4" w:rsidRPr="00DE1AE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C3A63" w:rsidRPr="00FC3A63" w:rsidRDefault="00FC3A63" w:rsidP="00DE1A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C3A63" w:rsidRPr="00FC3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A63"/>
    <w:rsid w:val="004A0C41"/>
    <w:rsid w:val="004A2A5E"/>
    <w:rsid w:val="005F6384"/>
    <w:rsid w:val="0099066B"/>
    <w:rsid w:val="009C45C4"/>
    <w:rsid w:val="00DE1AE7"/>
    <w:rsid w:val="00FC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6E38D-5B03-40F7-B540-1401BCFA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45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2026-03-03T08:43:00Z</cp:lastPrinted>
  <dcterms:created xsi:type="dcterms:W3CDTF">2026-03-03T10:23:00Z</dcterms:created>
  <dcterms:modified xsi:type="dcterms:W3CDTF">2026-03-03T10:28:00Z</dcterms:modified>
</cp:coreProperties>
</file>